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AE3" w:rsidRDefault="005F1AE3" w:rsidP="005F1AE3">
      <w:pPr>
        <w:jc w:val="center"/>
        <w:rPr>
          <w:rFonts w:ascii="Stencil" w:hAnsi="Stencil"/>
          <w:b/>
          <w:sz w:val="44"/>
          <w:szCs w:val="44"/>
          <w:u w:val="single"/>
        </w:rPr>
      </w:pPr>
      <w:r w:rsidRPr="005F1AE3">
        <w:rPr>
          <w:rFonts w:ascii="Stencil" w:hAnsi="Stencil"/>
          <w:b/>
          <w:sz w:val="44"/>
          <w:szCs w:val="44"/>
          <w:u w:val="single"/>
        </w:rPr>
        <w:t>Heinrich Himmler</w:t>
      </w:r>
    </w:p>
    <w:p w:rsidR="005F1AE3" w:rsidRDefault="005F1AE3" w:rsidP="005F1AE3">
      <w:pPr>
        <w:spacing w:line="480" w:lineRule="auto"/>
        <w:rPr>
          <w:rFonts w:ascii="Times New Roman" w:hAnsi="Times New Roman" w:cs="Times New Roman"/>
          <w:sz w:val="24"/>
          <w:szCs w:val="24"/>
        </w:rPr>
      </w:pPr>
      <w:r>
        <w:rPr>
          <w:rFonts w:ascii="Times New Roman" w:hAnsi="Times New Roman" w:cs="Times New Roman"/>
          <w:sz w:val="24"/>
          <w:szCs w:val="24"/>
        </w:rPr>
        <w:tab/>
        <w:t>Heinrich Himmler was born on May 7</w:t>
      </w:r>
      <w:r w:rsidRPr="005F1AE3">
        <w:rPr>
          <w:rFonts w:ascii="Times New Roman" w:hAnsi="Times New Roman" w:cs="Times New Roman"/>
          <w:sz w:val="24"/>
          <w:szCs w:val="24"/>
          <w:vertAlign w:val="superscript"/>
        </w:rPr>
        <w:t>th</w:t>
      </w:r>
      <w:r>
        <w:rPr>
          <w:rFonts w:ascii="Times New Roman" w:hAnsi="Times New Roman" w:cs="Times New Roman"/>
          <w:sz w:val="24"/>
          <w:szCs w:val="24"/>
        </w:rPr>
        <w:t xml:space="preserve">, 1900 near Munich, Germany. His father was a teacher and a strict Roman Catholic. In 1923 he joined the Nazi Party, and he developed a reputation for thoroughness and efficiency. He got married in 1928, and he attempted to become a poultry farmer. He failed miserably in the poultry farming business. In 1929, he became the new leader of Hitler’s bodyguard called the SS. He played a crucial role in the Beer Hall Putsch. In 1933, he set up the first concentration camp at Dachau, Germany. </w:t>
      </w:r>
      <w:r w:rsidR="00AB091E">
        <w:rPr>
          <w:rFonts w:ascii="Times New Roman" w:hAnsi="Times New Roman" w:cs="Times New Roman"/>
          <w:sz w:val="24"/>
          <w:szCs w:val="24"/>
        </w:rPr>
        <w:t>In 1943, he became a minister of the interior and plenipotentiary for Reich administration. Many consider him to be personally responsible for the systematic extermination of 6 million Jews. In April of 1945 he was arrested by Hitler for proposing peace to the Allies. In an attempt to buy his freedom he offered the Allies cash and the freedom of 3,500 Jews. The deal was accepted but canceled after the first shipment of Jews was stopped by Hitler. After, Germany Surrendered to the allies, Himmler tried to flee Germany. In an attempt to conceal his identity he shaved his moustache and wore an eye patch. He claimed he was a discharged Gestapo member, but the allies captured him. In captivity, he swallowed a cyanide pill. Although doctors induced vomiting in a desperate attempt to remove the poison, Himmler died after a 12-minute long death throe. The date was May 23, 1945.</w:t>
      </w:r>
    </w:p>
    <w:p w:rsidR="00AB091E" w:rsidRPr="005F1AE3" w:rsidRDefault="00AB091E" w:rsidP="005F1AE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Personally I feel what Himmler did was outrageous. After he failed as a farmer he </w:t>
      </w:r>
      <w:r w:rsidR="00A444F4">
        <w:rPr>
          <w:rFonts w:ascii="Times New Roman" w:hAnsi="Times New Roman" w:cs="Times New Roman"/>
          <w:sz w:val="24"/>
          <w:szCs w:val="24"/>
        </w:rPr>
        <w:t xml:space="preserve">becomes a leader in Germany. Of course, let’s put the person who can’t even take care of chickens in charge of a country. No wonder the holocaust happened with incompetent and probably mildly insane people in charge. Himmler was truly messed up. In his mind people were nothing but work horses, and bargaining chips. At the one point he attempted to swap 3,500 Jews for his freedom. That is simply insanity. </w:t>
      </w:r>
    </w:p>
    <w:sectPr w:rsidR="00AB091E" w:rsidRPr="005F1A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5F1AE3"/>
    <w:rsid w:val="005F1AE3"/>
    <w:rsid w:val="00A444F4"/>
    <w:rsid w:val="00AB09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2009-11-25T16:52:00Z</dcterms:created>
  <dcterms:modified xsi:type="dcterms:W3CDTF">2009-11-25T17:20:00Z</dcterms:modified>
</cp:coreProperties>
</file>